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spacing w:after="60" w:before="0" w:line="276" w:lineRule="auto"/>
        <w:contextualSpacing w:val="0"/>
        <w:rPr>
          <w:rFonts w:ascii="Arial" w:cs="Arial" w:eastAsia="Arial" w:hAnsi="Arial"/>
          <w:b w:val="0"/>
          <w:color w:val="2f5a9a"/>
          <w:sz w:val="52"/>
          <w:szCs w:val="52"/>
        </w:rPr>
      </w:pPr>
      <w:bookmarkStart w:colFirst="0" w:colLast="0" w:name="_fhoi06qucx7c" w:id="0"/>
      <w:bookmarkEnd w:id="0"/>
      <w:r w:rsidDel="00000000" w:rsidR="00000000" w:rsidRPr="00000000">
        <w:rPr>
          <w:rFonts w:ascii="Arial" w:cs="Arial" w:eastAsia="Arial" w:hAnsi="Arial"/>
          <w:b w:val="0"/>
          <w:color w:val="2f5a9a"/>
          <w:sz w:val="52"/>
          <w:szCs w:val="52"/>
          <w:rtl w:val="0"/>
        </w:rPr>
        <w:t xml:space="preserve">We’re hiring!</w:t>
      </w:r>
      <w:r w:rsidDel="00000000" w:rsidR="00000000" w:rsidRPr="00000000">
        <w:rPr>
          <w:rtl w:val="0"/>
        </w:rPr>
      </w:r>
    </w:p>
    <w:p w:rsidR="00000000" w:rsidDel="00000000" w:rsidP="00000000" w:rsidRDefault="00000000" w:rsidRPr="00000000">
      <w:pPr>
        <w:pStyle w:val="Subtitle"/>
        <w:spacing w:after="0" w:lineRule="auto"/>
        <w:contextualSpacing w:val="0"/>
        <w:rPr/>
      </w:pPr>
      <w:bookmarkStart w:colFirst="0" w:colLast="0" w:name="_c5942te1la5v" w:id="1"/>
      <w:bookmarkEnd w:id="1"/>
      <w:r w:rsidDel="00000000" w:rsidR="00000000" w:rsidRPr="00000000">
        <w:rPr>
          <w:rtl w:val="0"/>
        </w:rPr>
        <w:t xml:space="preserve">Administration Assistant (0.6 - 0.8 FTE)</w:t>
      </w:r>
      <w:r w:rsidDel="00000000" w:rsidR="00000000" w:rsidRPr="00000000">
        <w:rPr>
          <w:rtl w:val="0"/>
        </w:rPr>
      </w:r>
    </w:p>
    <w:p w:rsidR="00000000" w:rsidDel="00000000" w:rsidP="00000000" w:rsidRDefault="00000000" w:rsidRPr="00000000">
      <w:pPr>
        <w:pStyle w:val="Subtitle"/>
        <w:contextualSpacing w:val="0"/>
        <w:rPr/>
      </w:pPr>
      <w:bookmarkStart w:colFirst="0" w:colLast="0" w:name="_brj2w32c7ys0" w:id="2"/>
      <w:bookmarkEnd w:id="2"/>
      <w:r w:rsidDel="00000000" w:rsidR="00000000" w:rsidRPr="00000000">
        <w:rPr>
          <w:rFonts w:ascii="Arial" w:cs="Arial" w:eastAsia="Arial" w:hAnsi="Arial"/>
          <w:i w:val="0"/>
          <w:color w:val="3c8d9e"/>
          <w:sz w:val="30"/>
          <w:szCs w:val="30"/>
          <w:rtl w:val="0"/>
        </w:rPr>
        <w:t xml:space="preserve">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both"/>
        <w:rPr>
          <w:rFonts w:ascii="Arial" w:cs="Arial" w:eastAsia="Arial" w:hAnsi="Arial"/>
          <w:highlight w:val="white"/>
        </w:rPr>
      </w:pPr>
      <w:r w:rsidDel="00000000" w:rsidR="00000000" w:rsidRPr="00000000">
        <w:rPr>
          <w:rFonts w:ascii="Arial" w:cs="Arial" w:eastAsia="Arial" w:hAnsi="Arial"/>
          <w:highlight w:val="white"/>
          <w:rtl w:val="0"/>
        </w:rPr>
        <w:tab/>
        <w:t xml:space="preserve"> </w:t>
        <w:tab/>
        <w:t xml:space="preserve"> </w:t>
        <w:tab/>
      </w:r>
    </w:p>
    <w:p w:rsidR="00000000" w:rsidDel="00000000" w:rsidP="00000000" w:rsidRDefault="00000000" w:rsidRPr="00000000">
      <w:pPr>
        <w:spacing w:after="0" w:line="240" w:lineRule="auto"/>
        <w:contextualSpacing w:val="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About 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both"/>
        <w:rPr>
          <w:rFonts w:ascii="Arial" w:cs="Arial" w:eastAsia="Arial" w:hAnsi="Arial"/>
          <w:highlight w:val="white"/>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The mission of</w:t>
      </w:r>
      <w:hyperlink r:id="rId6">
        <w:r w:rsidDel="00000000" w:rsidR="00000000" w:rsidRPr="00000000">
          <w:rPr>
            <w:rFonts w:ascii="Arial" w:cs="Arial" w:eastAsia="Arial" w:hAnsi="Arial"/>
            <w:color w:val="1155cc"/>
            <w:u w:val="single"/>
            <w:rtl w:val="0"/>
          </w:rPr>
          <w:t xml:space="preserve"> Zero Waste Europe</w:t>
        </w:r>
      </w:hyperlink>
      <w:r w:rsidDel="00000000" w:rsidR="00000000" w:rsidRPr="00000000">
        <w:rPr>
          <w:rFonts w:ascii="Arial" w:cs="Arial" w:eastAsia="Arial" w:hAnsi="Arial"/>
          <w:rtl w:val="0"/>
        </w:rPr>
        <w:t xml:space="preserve"> (ZWE) is to empower communities to redesign our relationship with resources. We campaign for zero waste strategies in Europe and beyond, and support local groups and change agents who have the potential to drive change in their region. Currently, ZWE is the only pan-European organization specializing in waste issues from prevention to disposal and from local to European levels.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ZWE was created in late 2013 in the Netherlands as an independent, nonprofit foundation with aims to:</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Promote </w:t>
      </w:r>
      <w:hyperlink r:id="rId7">
        <w:r w:rsidDel="00000000" w:rsidR="00000000" w:rsidRPr="00000000">
          <w:rPr>
            <w:rFonts w:ascii="Arial" w:cs="Arial" w:eastAsia="Arial" w:hAnsi="Arial"/>
            <w:color w:val="1155cc"/>
            <w:u w:val="single"/>
            <w:rtl w:val="0"/>
          </w:rPr>
          <w:t xml:space="preserve">Zero </w:t>
          <w:tab/>
          <w:t xml:space="preserve">Waste strategies</w:t>
        </w:r>
      </w:hyperlink>
      <w:r w:rsidDel="00000000" w:rsidR="00000000" w:rsidRPr="00000000">
        <w:rPr>
          <w:rFonts w:ascii="Arial" w:cs="Arial" w:eastAsia="Arial" w:hAnsi="Arial"/>
          <w:rtl w:val="0"/>
        </w:rPr>
        <w:t xml:space="preserve"> in Europe and elsewhere;</w:t>
      </w:r>
    </w:p>
    <w:p w:rsidR="00000000" w:rsidDel="00000000" w:rsidP="00000000" w:rsidRDefault="00000000" w:rsidRPr="00000000">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Act as a catalyst for European good practices in the field of circular economy, waste and resources;</w:t>
      </w:r>
    </w:p>
    <w:p w:rsidR="00000000" w:rsidDel="00000000" w:rsidP="00000000" w:rsidRDefault="00000000" w:rsidRPr="00000000">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Empower local groups to develop community-based strategies for the prevention, reduction, separation, recycling, and composting of </w:t>
        <w:tab/>
        <w:t xml:space="preserve">waste;</w:t>
      </w:r>
    </w:p>
    <w:p w:rsidR="00000000" w:rsidDel="00000000" w:rsidP="00000000" w:rsidRDefault="00000000" w:rsidRPr="00000000">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Promote a responsible treatment of waste and prevention of non-sustainable </w:t>
        <w:tab/>
        <w:t xml:space="preserve">solutions such as landfilling and incineration;</w:t>
      </w:r>
    </w:p>
    <w:p w:rsidR="00000000" w:rsidDel="00000000" w:rsidP="00000000" w:rsidRDefault="00000000" w:rsidRPr="00000000">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Increase awareness about the health effects of the current economy of waste </w:t>
        <w:tab/>
        <w:t xml:space="preserve">disposal, and promote non-toxic alternatives;</w:t>
      </w:r>
    </w:p>
    <w:p w:rsidR="00000000" w:rsidDel="00000000" w:rsidP="00000000" w:rsidRDefault="00000000" w:rsidRPr="00000000">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Promote environmental and social justice. </w:t>
        <w:tab/>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Rule="auto"/>
        <w:contextualSpacing w:val="0"/>
        <w:jc w:val="both"/>
        <w:rPr>
          <w:rFonts w:ascii="Arial" w:cs="Arial" w:eastAsia="Arial" w:hAnsi="Arial"/>
          <w:highlight w:val="white"/>
        </w:rPr>
      </w:pPr>
      <w:r w:rsidDel="00000000" w:rsidR="00000000" w:rsidRPr="00000000">
        <w:rPr>
          <w:rFonts w:ascii="Arial" w:cs="Arial" w:eastAsia="Arial" w:hAnsi="Arial"/>
          <w:highlight w:val="white"/>
          <w:rtl w:val="0"/>
        </w:rPr>
        <w:t xml:space="preserve">We are the European branch of the Global Alliance for Incinerator Alternatives (GAIA), alongside more than 800 grassroots groups, non-governmental organizations, and individuals campaigning for a world without incineration.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both"/>
        <w:rPr>
          <w:rFonts w:ascii="Arial" w:cs="Arial" w:eastAsia="Arial" w:hAnsi="Arial"/>
          <w:highlight w:val="white"/>
        </w:rPr>
      </w:pPr>
      <w:r w:rsidDel="00000000" w:rsidR="00000000" w:rsidRPr="00000000">
        <w:rPr>
          <w:rFonts w:ascii="Arial" w:cs="Arial" w:eastAsia="Arial" w:hAnsi="Arial"/>
          <w:highlight w:val="white"/>
          <w:rtl w:val="0"/>
        </w:rPr>
        <w:tab/>
        <w:t xml:space="preserve"> </w:t>
        <w:tab/>
        <w:t xml:space="preserve"> </w:t>
        <w:tab/>
      </w:r>
    </w:p>
    <w:p w:rsidR="00000000" w:rsidDel="00000000" w:rsidP="00000000" w:rsidRDefault="00000000" w:rsidRPr="00000000">
      <w:pPr>
        <w:spacing w:after="0" w:line="240" w:lineRule="auto"/>
        <w:contextualSpacing w:val="0"/>
        <w:jc w:val="both"/>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About you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w:t>
      </w:r>
      <w:r w:rsidDel="00000000" w:rsidR="00000000" w:rsidRPr="00000000">
        <w:rPr>
          <w:vertAlign w:val="baseline"/>
          <w:rtl w:val="0"/>
        </w:rPr>
        <w:t xml:space="preserve">ou are an eff</w:t>
      </w:r>
      <w:r w:rsidDel="00000000" w:rsidR="00000000" w:rsidRPr="00000000">
        <w:rPr>
          <w:rtl w:val="0"/>
        </w:rPr>
        <w:t xml:space="preserve">icient, </w:t>
      </w:r>
      <w:r w:rsidDel="00000000" w:rsidR="00000000" w:rsidRPr="00000000">
        <w:rPr>
          <w:vertAlign w:val="baseline"/>
          <w:rtl w:val="0"/>
        </w:rPr>
        <w:t xml:space="preserve">highly </w:t>
      </w:r>
      <w:r w:rsidDel="00000000" w:rsidR="00000000" w:rsidRPr="00000000">
        <w:rPr>
          <w:rtl w:val="0"/>
        </w:rPr>
        <w:t xml:space="preserve">organised</w:t>
      </w:r>
      <w:r w:rsidDel="00000000" w:rsidR="00000000" w:rsidRPr="00000000">
        <w:rPr>
          <w:vertAlign w:val="baseline"/>
          <w:rtl w:val="0"/>
        </w:rPr>
        <w:t xml:space="preserve">, autonomous and </w:t>
      </w:r>
      <w:r w:rsidDel="00000000" w:rsidR="00000000" w:rsidRPr="00000000">
        <w:rPr>
          <w:rtl w:val="0"/>
        </w:rPr>
        <w:t xml:space="preserve">reliable administrator, with passion for getting the work done timely and achieving excellent results. </w:t>
      </w:r>
    </w:p>
    <w:p w:rsidR="00000000" w:rsidDel="00000000" w:rsidP="00000000" w:rsidRDefault="00000000" w:rsidRPr="00000000">
      <w:pPr>
        <w:contextualSpacing w:val="0"/>
        <w:rPr/>
      </w:pPr>
      <w:r w:rsidDel="00000000" w:rsidR="00000000" w:rsidRPr="00000000">
        <w:rPr>
          <w:rtl w:val="0"/>
        </w:rPr>
        <w:tab/>
        <w:t xml:space="preserve"> </w:t>
        <w:tab/>
        <w:t xml:space="preserve"> </w:t>
        <w:tab/>
      </w:r>
    </w:p>
    <w:p w:rsidR="00000000" w:rsidDel="00000000" w:rsidP="00000000" w:rsidRDefault="00000000" w:rsidRPr="00000000">
      <w:pPr>
        <w:contextualSpacing w:val="0"/>
        <w:rPr/>
      </w:pPr>
      <w:r w:rsidDel="00000000" w:rsidR="00000000" w:rsidRPr="00000000">
        <w:rPr>
          <w:rtl w:val="0"/>
        </w:rPr>
        <w:t xml:space="preserve">You </w:t>
      </w:r>
      <w:r w:rsidDel="00000000" w:rsidR="00000000" w:rsidRPr="00000000">
        <w:rPr>
          <w:rtl w:val="0"/>
        </w:rPr>
        <w:t xml:space="preserve">know</w:t>
      </w:r>
      <w:r w:rsidDel="00000000" w:rsidR="00000000" w:rsidRPr="00000000">
        <w:rPr>
          <w:rtl w:val="0"/>
        </w:rPr>
        <w:t xml:space="preserve"> about the general administration of a medium-sized NGO and are able to support the office and finances management, being directly responsible for specific administration tasks, including the admin side of events (bookings, reimbursements, contact with participants, travel schedules, logistics).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excel at personal relations, you are capable of running different tasks simult</w:t>
      </w:r>
      <w:r w:rsidDel="00000000" w:rsidR="00000000" w:rsidRPr="00000000">
        <w:rPr>
          <w:rtl w:val="0"/>
        </w:rPr>
        <w:t xml:space="preserve">aneously and like working in an international environment.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both"/>
        <w:rPr>
          <w:rFonts w:ascii="Arial" w:cs="Arial" w:eastAsia="Arial" w:hAnsi="Arial"/>
          <w:highlight w:val="whit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b w:val="1"/>
          <w:sz w:val="24"/>
          <w:szCs w:val="24"/>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About the job</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ou will work closely with Zero Waste Europe’s Office and Finance Manager to support the running of the Zero Waste Europe office in Brussels. Notably, you will be in charge of: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b w:val="1"/>
          <w:sz w:val="24"/>
          <w:szCs w:val="24"/>
        </w:rPr>
      </w:pPr>
      <w:r w:rsidDel="00000000" w:rsidR="00000000" w:rsidRPr="00000000">
        <w:rPr>
          <w:b w:val="1"/>
          <w:sz w:val="24"/>
          <w:szCs w:val="24"/>
          <w:rtl w:val="0"/>
        </w:rPr>
        <w:tab/>
        <w:t xml:space="preserve"> </w:t>
        <w:tab/>
      </w:r>
    </w:p>
    <w:p w:rsidR="00000000" w:rsidDel="00000000" w:rsidP="00000000" w:rsidRDefault="00000000" w:rsidRPr="00000000">
      <w:pPr>
        <w:contextualSpacing w:val="0"/>
        <w:rPr/>
      </w:pPr>
      <w:r w:rsidDel="00000000" w:rsidR="00000000" w:rsidRPr="00000000">
        <w:rPr>
          <w:rtl w:val="0"/>
        </w:rPr>
        <w:t xml:space="preserve">Responsibilities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pPr>
      <w:r w:rsidDel="00000000" w:rsidR="00000000" w:rsidRPr="00000000">
        <w:rPr>
          <w:rtl w:val="0"/>
        </w:rPr>
        <w:t xml:space="preserve">Processing invoices and preparing payments</w:t>
      </w:r>
    </w:p>
    <w:p w:rsidR="00000000" w:rsidDel="00000000" w:rsidP="00000000" w:rsidRDefault="00000000" w:rsidRPr="00000000">
      <w:pPr>
        <w:numPr>
          <w:ilvl w:val="0"/>
          <w:numId w:val="1"/>
        </w:numPr>
        <w:ind w:left="720" w:hanging="360"/>
      </w:pPr>
      <w:r w:rsidDel="00000000" w:rsidR="00000000" w:rsidRPr="00000000">
        <w:rPr>
          <w:rtl w:val="0"/>
        </w:rPr>
        <w:t xml:space="preserve">Bookkeeping according to Belgian accounting standards</w:t>
      </w:r>
    </w:p>
    <w:p w:rsidR="00000000" w:rsidDel="00000000" w:rsidP="00000000" w:rsidRDefault="00000000" w:rsidRPr="00000000">
      <w:pPr>
        <w:numPr>
          <w:ilvl w:val="0"/>
          <w:numId w:val="1"/>
        </w:numPr>
        <w:ind w:left="720" w:hanging="360"/>
      </w:pPr>
      <w:r w:rsidDel="00000000" w:rsidR="00000000" w:rsidRPr="00000000">
        <w:rPr>
          <w:rtl w:val="0"/>
        </w:rPr>
        <w:t xml:space="preserve">Supporting the team in preparing financial reports and audits</w:t>
      </w:r>
    </w:p>
    <w:p w:rsidR="00000000" w:rsidDel="00000000" w:rsidP="00000000" w:rsidRDefault="00000000" w:rsidRPr="00000000">
      <w:pPr>
        <w:numPr>
          <w:ilvl w:val="0"/>
          <w:numId w:val="1"/>
        </w:numPr>
        <w:ind w:left="720" w:hanging="360"/>
      </w:pPr>
      <w:r w:rsidDel="00000000" w:rsidR="00000000" w:rsidRPr="00000000">
        <w:rPr>
          <w:rtl w:val="0"/>
        </w:rPr>
        <w:t xml:space="preserve">Basic financial controlling </w:t>
        <w:tab/>
      </w:r>
    </w:p>
    <w:p w:rsidR="00000000" w:rsidDel="00000000" w:rsidP="00000000" w:rsidRDefault="00000000" w:rsidRPr="00000000">
      <w:pPr>
        <w:numPr>
          <w:ilvl w:val="0"/>
          <w:numId w:val="1"/>
        </w:numPr>
        <w:ind w:left="720" w:hanging="360"/>
      </w:pPr>
      <w:r w:rsidDel="00000000" w:rsidR="00000000" w:rsidRPr="00000000">
        <w:rPr>
          <w:rtl w:val="0"/>
        </w:rPr>
        <w:t xml:space="preserve">Organising events through the booking of venues, hotels, travel and </w:t>
        <w:tab/>
        <w:t xml:space="preserve">accommodation, etc.</w:t>
      </w:r>
    </w:p>
    <w:p w:rsidR="00000000" w:rsidDel="00000000" w:rsidP="00000000" w:rsidRDefault="00000000" w:rsidRPr="00000000">
      <w:pPr>
        <w:numPr>
          <w:ilvl w:val="0"/>
          <w:numId w:val="1"/>
        </w:numPr>
        <w:ind w:left="720" w:hanging="360"/>
      </w:pPr>
      <w:r w:rsidDel="00000000" w:rsidR="00000000" w:rsidRPr="00000000">
        <w:rPr>
          <w:rtl w:val="0"/>
        </w:rPr>
        <w:t xml:space="preserve">Preparing documents for events (attendance lists, guides)</w:t>
      </w:r>
    </w:p>
    <w:p w:rsidR="00000000" w:rsidDel="00000000" w:rsidP="00000000" w:rsidRDefault="00000000" w:rsidRPr="00000000">
      <w:pPr>
        <w:numPr>
          <w:ilvl w:val="0"/>
          <w:numId w:val="1"/>
        </w:numPr>
        <w:ind w:left="720" w:hanging="360"/>
        <w:rPr>
          <w:u w:val="none"/>
        </w:rPr>
      </w:pPr>
      <w:r w:rsidDel="00000000" w:rsidR="00000000" w:rsidRPr="00000000">
        <w:rPr>
          <w:rtl w:val="0"/>
        </w:rPr>
        <w:t xml:space="preserve">Registering changes and updates at the trade registry</w:t>
      </w:r>
    </w:p>
    <w:p w:rsidR="00000000" w:rsidDel="00000000" w:rsidP="00000000" w:rsidRDefault="00000000" w:rsidRPr="00000000">
      <w:pPr>
        <w:numPr>
          <w:ilvl w:val="0"/>
          <w:numId w:val="1"/>
        </w:numPr>
        <w:ind w:left="720" w:hanging="360"/>
        <w:rPr>
          <w:u w:val="none"/>
        </w:rPr>
      </w:pPr>
      <w:r w:rsidDel="00000000" w:rsidR="00000000" w:rsidRPr="00000000">
        <w:rPr>
          <w:rtl w:val="0"/>
        </w:rPr>
        <w:t xml:space="preserve">Assisting the organisation moving to a different office</w:t>
      </w:r>
    </w:p>
    <w:p w:rsidR="00000000" w:rsidDel="00000000" w:rsidP="00000000" w:rsidRDefault="00000000" w:rsidRPr="00000000">
      <w:pPr>
        <w:numPr>
          <w:ilvl w:val="0"/>
          <w:numId w:val="1"/>
        </w:numPr>
        <w:ind w:left="720" w:hanging="360"/>
      </w:pPr>
      <w:r w:rsidDel="00000000" w:rsidR="00000000" w:rsidRPr="00000000">
        <w:rPr>
          <w:rtl w:val="0"/>
        </w:rPr>
        <w:t xml:space="preserve">Ordering office supplies and services.</w:t>
      </w:r>
    </w:p>
    <w:p w:rsidR="00000000" w:rsidDel="00000000" w:rsidP="00000000" w:rsidRDefault="00000000" w:rsidRPr="00000000">
      <w:pPr>
        <w:numPr>
          <w:ilvl w:val="0"/>
          <w:numId w:val="1"/>
        </w:numPr>
        <w:ind w:left="720" w:hanging="360"/>
        <w:rPr>
          <w:u w:val="none"/>
        </w:rPr>
      </w:pPr>
      <w:r w:rsidDel="00000000" w:rsidR="00000000" w:rsidRPr="00000000">
        <w:rPr>
          <w:rtl w:val="0"/>
        </w:rPr>
        <w:t xml:space="preserve">Answering phone in the office.</w:t>
      </w:r>
    </w:p>
    <w:p w:rsidR="00000000" w:rsidDel="00000000" w:rsidP="00000000" w:rsidRDefault="00000000" w:rsidRPr="00000000">
      <w:pPr>
        <w:numPr>
          <w:ilvl w:val="0"/>
          <w:numId w:val="1"/>
        </w:numPr>
        <w:ind w:left="720" w:hanging="360"/>
        <w:rPr>
          <w:u w:val="none"/>
        </w:rPr>
      </w:pPr>
      <w:r w:rsidDel="00000000" w:rsidR="00000000" w:rsidRPr="00000000">
        <w:rPr>
          <w:rtl w:val="0"/>
        </w:rPr>
        <w:t xml:space="preserve">Attending to the in- and outgoing mail.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b w:val="1"/>
          <w:sz w:val="24"/>
          <w:szCs w:val="24"/>
        </w:rPr>
      </w:pPr>
      <w:r w:rsidDel="00000000" w:rsidR="00000000" w:rsidRPr="00000000">
        <w:rPr>
          <w:b w:val="1"/>
          <w:sz w:val="24"/>
          <w:szCs w:val="24"/>
          <w:rtl w:val="0"/>
        </w:rPr>
        <w:t xml:space="preserve">Person specification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b w:val="1"/>
        </w:rPr>
      </w:pPr>
      <w:r w:rsidDel="00000000" w:rsidR="00000000" w:rsidRPr="00000000">
        <w:rPr>
          <w:b w:val="1"/>
          <w:rtl w:val="0"/>
        </w:rPr>
        <w:t xml:space="preserve">Experience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b w:val="1"/>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Essential</w:t>
            </w:r>
            <w:r w:rsidDel="00000000" w:rsidR="00000000" w:rsidRPr="00000000">
              <w:rPr>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Desirable</w:t>
            </w:r>
          </w:p>
        </w:tc>
      </w:tr>
      <w:tr>
        <w:tc>
          <w:tcPr>
            <w:shd w:fill="auto" w:val="clear"/>
            <w:tcMar>
              <w:top w:w="100.0" w:type="dxa"/>
              <w:left w:w="100.0" w:type="dxa"/>
              <w:bottom w:w="100.0" w:type="dxa"/>
              <w:right w:w="100.0" w:type="dxa"/>
            </w:tcMar>
            <w:vAlign w:val="top"/>
          </w:tcPr>
          <w:p w:rsidR="00000000" w:rsidDel="00000000" w:rsidP="00000000" w:rsidRDefault="00000000" w:rsidRPr="00000000">
            <w:pPr>
              <w:shd w:fill="ffffff" w:val="clear"/>
              <w:spacing w:line="240" w:lineRule="auto"/>
              <w:contextualSpacing w:val="0"/>
              <w:jc w:val="left"/>
              <w:rPr/>
            </w:pPr>
            <w:r w:rsidDel="00000000" w:rsidR="00000000" w:rsidRPr="00000000">
              <w:rPr>
                <w:rtl w:val="0"/>
              </w:rPr>
            </w:r>
          </w:p>
          <w:p w:rsidR="00000000" w:rsidDel="00000000" w:rsidP="00000000" w:rsidRDefault="00000000" w:rsidRPr="00000000">
            <w:pPr>
              <w:shd w:fill="ffffff" w:val="clear"/>
              <w:spacing w:line="240" w:lineRule="auto"/>
              <w:contextualSpacing w:val="0"/>
              <w:jc w:val="left"/>
              <w:rPr/>
            </w:pPr>
            <w:r w:rsidDel="00000000" w:rsidR="00000000" w:rsidRPr="00000000">
              <w:rPr>
                <w:rtl w:val="0"/>
              </w:rPr>
              <w:t xml:space="preserve">At least 2 year demonstrable organisational experience in relevant fields: office management, accounting, finances, event organising.</w:t>
            </w:r>
          </w:p>
          <w:p w:rsidR="00000000" w:rsidDel="00000000" w:rsidP="00000000" w:rsidRDefault="00000000" w:rsidRPr="00000000">
            <w:pPr>
              <w:shd w:fill="ffffff" w:val="clear"/>
              <w:spacing w:line="240" w:lineRule="auto"/>
              <w:contextualSpacing w:val="0"/>
              <w:jc w:val="left"/>
              <w:rPr/>
            </w:pPr>
            <w:r w:rsidDel="00000000" w:rsidR="00000000" w:rsidRPr="00000000">
              <w:rPr>
                <w:rtl w:val="0"/>
              </w:rPr>
            </w:r>
          </w:p>
          <w:p w:rsidR="00000000" w:rsidDel="00000000" w:rsidP="00000000" w:rsidRDefault="00000000" w:rsidRPr="00000000">
            <w:pPr>
              <w:shd w:fill="ffffff" w:val="clear"/>
              <w:spacing w:line="240" w:lineRule="auto"/>
              <w:contextualSpacing w:val="0"/>
              <w:jc w:val="left"/>
              <w:rPr/>
            </w:pPr>
            <w:r w:rsidDel="00000000" w:rsidR="00000000" w:rsidRPr="00000000">
              <w:rPr>
                <w:rtl w:val="0"/>
              </w:rPr>
              <w:t xml:space="preserve">Experience working with colleagues remotely and using online tools such as Google Drive, Slack, Trello.</w:t>
            </w:r>
          </w:p>
          <w:p w:rsidR="00000000" w:rsidDel="00000000" w:rsidP="00000000" w:rsidRDefault="00000000" w:rsidRPr="00000000">
            <w:pPr>
              <w:shd w:fill="ffffff" w:val="clear"/>
              <w:spacing w:line="240" w:lineRule="auto"/>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hd w:fill="ffffff" w:val="clear"/>
              <w:spacing w:line="240" w:lineRule="auto"/>
              <w:contextualSpacing w:val="0"/>
              <w:jc w:val="left"/>
              <w:rPr>
                <w:b w:val="1"/>
              </w:rPr>
            </w:pPr>
            <w:r w:rsidDel="00000000" w:rsidR="00000000" w:rsidRPr="00000000">
              <w:rPr>
                <w:rtl w:val="0"/>
              </w:rPr>
            </w:r>
          </w:p>
          <w:p w:rsidR="00000000" w:rsidDel="00000000" w:rsidP="00000000" w:rsidRDefault="00000000" w:rsidRPr="00000000">
            <w:pPr>
              <w:shd w:fill="ffffff" w:val="clear"/>
              <w:spacing w:line="240" w:lineRule="auto"/>
              <w:contextualSpacing w:val="0"/>
              <w:jc w:val="left"/>
              <w:rPr/>
            </w:pPr>
            <w:r w:rsidDel="00000000" w:rsidR="00000000" w:rsidRPr="00000000">
              <w:rPr>
                <w:rtl w:val="0"/>
              </w:rPr>
              <w:t xml:space="preserve">Experience participating in environmental or social justice campaigns.</w:t>
            </w:r>
          </w:p>
          <w:p w:rsidR="00000000" w:rsidDel="00000000" w:rsidP="00000000" w:rsidRDefault="00000000" w:rsidRPr="00000000">
            <w:pPr>
              <w:shd w:fill="ffffff" w:val="clear"/>
              <w:spacing w:line="240" w:lineRule="auto"/>
              <w:contextualSpacing w:val="0"/>
              <w:jc w:val="left"/>
              <w:rPr/>
            </w:pPr>
            <w:r w:rsidDel="00000000" w:rsidR="00000000" w:rsidRPr="00000000">
              <w:rPr>
                <w:rtl w:val="0"/>
              </w:rPr>
            </w:r>
          </w:p>
          <w:p w:rsidR="00000000" w:rsidDel="00000000" w:rsidP="00000000" w:rsidRDefault="00000000" w:rsidRPr="00000000">
            <w:pPr>
              <w:shd w:fill="ffffff" w:val="clear"/>
              <w:spacing w:line="240" w:lineRule="auto"/>
              <w:contextualSpacing w:val="0"/>
              <w:jc w:val="left"/>
              <w:rPr/>
            </w:pPr>
            <w:r w:rsidDel="00000000" w:rsidR="00000000" w:rsidRPr="00000000">
              <w:rPr>
                <w:rtl w:val="0"/>
              </w:rPr>
              <w:t xml:space="preserve">Experience working in an international environment and within a coalition of NGOs</w:t>
            </w:r>
          </w:p>
          <w:p w:rsidR="00000000" w:rsidDel="00000000" w:rsidP="00000000" w:rsidRDefault="00000000" w:rsidRPr="00000000">
            <w:pPr>
              <w:shd w:fill="ffffff" w:val="clear"/>
              <w:spacing w:line="240" w:lineRule="auto"/>
              <w:contextualSpacing w:val="0"/>
              <w:jc w:val="left"/>
              <w:rPr/>
            </w:pPr>
            <w:r w:rsidDel="00000000" w:rsidR="00000000" w:rsidRPr="00000000">
              <w:rPr>
                <w:rtl w:val="0"/>
              </w:rPr>
            </w:r>
          </w:p>
          <w:p w:rsidR="00000000" w:rsidDel="00000000" w:rsidP="00000000" w:rsidRDefault="00000000" w:rsidRPr="00000000">
            <w:pPr>
              <w:shd w:fill="ffffff" w:val="clear"/>
              <w:spacing w:line="240" w:lineRule="auto"/>
              <w:contextualSpacing w:val="0"/>
              <w:jc w:val="left"/>
              <w:rPr/>
            </w:pPr>
            <w:r w:rsidDel="00000000" w:rsidR="00000000" w:rsidRPr="00000000">
              <w:rPr>
                <w:rtl w:val="0"/>
              </w:rPr>
              <w:t xml:space="preserve">Experience with EU-fund</w:t>
            </w:r>
            <w:r w:rsidDel="00000000" w:rsidR="00000000" w:rsidRPr="00000000">
              <w:rPr>
                <w:rtl w:val="0"/>
              </w:rPr>
              <w:t xml:space="preserve">ed projects.</w:t>
            </w:r>
          </w:p>
          <w:p w:rsidR="00000000" w:rsidDel="00000000" w:rsidP="00000000" w:rsidRDefault="00000000" w:rsidRPr="00000000">
            <w:pPr>
              <w:shd w:fill="ffffff" w:val="clear"/>
              <w:spacing w:line="240" w:lineRule="auto"/>
              <w:contextualSpacing w:val="0"/>
              <w:jc w:val="left"/>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Experience preparing funding reports and organisational audits.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360"/>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b w:val="1"/>
          <w:rtl w:val="0"/>
        </w:rPr>
        <w:t xml:space="preserve">Knowledge, Skills, and Understanding</w:t>
      </w:r>
    </w:p>
    <w:p w:rsidR="00000000" w:rsidDel="00000000" w:rsidP="00000000" w:rsidRDefault="00000000" w:rsidRPr="00000000">
      <w:pPr>
        <w:contextualSpacing w:val="0"/>
        <w:jc w:val="left"/>
        <w:rPr>
          <w:b w:val="1"/>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left"/>
              <w:rPr/>
            </w:pPr>
            <w:r w:rsidDel="00000000" w:rsidR="00000000" w:rsidRPr="00000000">
              <w:rPr>
                <w:rtl w:val="0"/>
              </w:rPr>
              <w:t xml:space="preserve">Essential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left"/>
              <w:rPr/>
            </w:pPr>
            <w:r w:rsidDel="00000000" w:rsidR="00000000" w:rsidRPr="00000000">
              <w:rPr>
                <w:rtl w:val="0"/>
              </w:rPr>
              <w:t xml:space="preserve">Desirable</w:t>
            </w:r>
          </w:p>
        </w:tc>
      </w:tr>
      <w:tr>
        <w:tc>
          <w:tcPr>
            <w:shd w:fill="auto" w:val="clear"/>
            <w:tcMar>
              <w:top w:w="100.0" w:type="dxa"/>
              <w:left w:w="100.0" w:type="dxa"/>
              <w:bottom w:w="100.0" w:type="dxa"/>
              <w:right w:w="100.0" w:type="dxa"/>
            </w:tcMar>
            <w:vAlign w:val="top"/>
          </w:tcPr>
          <w:p w:rsidR="00000000" w:rsidDel="00000000" w:rsidP="00000000" w:rsidRDefault="00000000" w:rsidRPr="00000000">
            <w:pPr>
              <w:shd w:fill="ffffff" w:val="clear"/>
              <w:spacing w:line="240" w:lineRule="auto"/>
              <w:contextualSpacing w:val="0"/>
              <w:jc w:val="left"/>
              <w:rPr/>
            </w:pPr>
            <w:r w:rsidDel="00000000" w:rsidR="00000000" w:rsidRPr="00000000">
              <w:rPr>
                <w:rtl w:val="0"/>
              </w:rPr>
              <w:t xml:space="preserve">Excellent English (spoken and written)</w:t>
            </w:r>
          </w:p>
          <w:p w:rsidR="00000000" w:rsidDel="00000000" w:rsidP="00000000" w:rsidRDefault="00000000" w:rsidRPr="00000000">
            <w:pPr>
              <w:shd w:fill="ffffff" w:val="clear"/>
              <w:spacing w:line="240" w:lineRule="auto"/>
              <w:contextualSpacing w:val="0"/>
              <w:jc w:val="left"/>
              <w:rPr/>
            </w:pPr>
            <w:r w:rsidDel="00000000" w:rsidR="00000000" w:rsidRPr="00000000">
              <w:rPr>
                <w:rtl w:val="0"/>
              </w:rPr>
            </w:r>
          </w:p>
          <w:p w:rsidR="00000000" w:rsidDel="00000000" w:rsidP="00000000" w:rsidRDefault="00000000" w:rsidRPr="00000000">
            <w:pPr>
              <w:shd w:fill="ffffff" w:val="clear"/>
              <w:spacing w:line="240" w:lineRule="auto"/>
              <w:contextualSpacing w:val="0"/>
              <w:jc w:val="left"/>
              <w:rPr/>
            </w:pPr>
            <w:r w:rsidDel="00000000" w:rsidR="00000000" w:rsidRPr="00000000">
              <w:rPr>
                <w:rtl w:val="0"/>
              </w:rPr>
              <w:t xml:space="preserve">Fluent in either French or Dutch (spoken and written)</w:t>
            </w:r>
            <w:r w:rsidDel="00000000" w:rsidR="00000000" w:rsidRPr="00000000">
              <w:rPr>
                <w:rtl w:val="0"/>
              </w:rPr>
            </w:r>
          </w:p>
          <w:p w:rsidR="00000000" w:rsidDel="00000000" w:rsidP="00000000" w:rsidRDefault="00000000" w:rsidRPr="00000000">
            <w:pPr>
              <w:shd w:fill="ffffff" w:val="clear"/>
              <w:spacing w:line="240" w:lineRule="auto"/>
              <w:contextualSpacing w:val="0"/>
              <w:jc w:val="left"/>
              <w:rPr/>
            </w:pPr>
            <w:r w:rsidDel="00000000" w:rsidR="00000000" w:rsidRPr="00000000">
              <w:rPr>
                <w:rtl w:val="0"/>
              </w:rPr>
              <w:t xml:space="preserve"> </w:t>
              <w:tab/>
            </w:r>
          </w:p>
          <w:p w:rsidR="00000000" w:rsidDel="00000000" w:rsidP="00000000" w:rsidRDefault="00000000" w:rsidRPr="00000000">
            <w:pPr>
              <w:shd w:fill="ffffff" w:val="clear"/>
              <w:spacing w:line="259.20000000000005" w:lineRule="auto"/>
              <w:contextualSpacing w:val="0"/>
              <w:jc w:val="left"/>
              <w:rPr/>
            </w:pPr>
            <w:r w:rsidDel="00000000" w:rsidR="00000000" w:rsidRPr="00000000">
              <w:rPr>
                <w:rtl w:val="0"/>
              </w:rPr>
              <w:t xml:space="preserve">Knowledge of bookkeeping</w:t>
            </w:r>
          </w:p>
          <w:p w:rsidR="00000000" w:rsidDel="00000000" w:rsidP="00000000" w:rsidRDefault="00000000" w:rsidRPr="00000000">
            <w:pPr>
              <w:shd w:fill="ffffff" w:val="clear"/>
              <w:spacing w:line="240" w:lineRule="auto"/>
              <w:contextualSpacing w:val="0"/>
              <w:jc w:val="left"/>
              <w:rPr/>
            </w:pPr>
            <w:r w:rsidDel="00000000" w:rsidR="00000000" w:rsidRPr="00000000">
              <w:rPr>
                <w:rtl w:val="0"/>
              </w:rPr>
            </w:r>
          </w:p>
          <w:p w:rsidR="00000000" w:rsidDel="00000000" w:rsidP="00000000" w:rsidRDefault="00000000" w:rsidRPr="00000000">
            <w:pPr>
              <w:shd w:fill="ffffff" w:val="clear"/>
              <w:spacing w:line="259.20000000000005" w:lineRule="auto"/>
              <w:contextualSpacing w:val="0"/>
              <w:jc w:val="left"/>
              <w:rPr/>
            </w:pPr>
            <w:r w:rsidDel="00000000" w:rsidR="00000000" w:rsidRPr="00000000">
              <w:rPr>
                <w:rtl w:val="0"/>
              </w:rPr>
              <w:t xml:space="preserve">Event management skills</w:t>
            </w:r>
          </w:p>
          <w:p w:rsidR="00000000" w:rsidDel="00000000" w:rsidP="00000000" w:rsidRDefault="00000000" w:rsidRPr="00000000">
            <w:pPr>
              <w:shd w:fill="ffffff" w:val="clear"/>
              <w:spacing w:line="240" w:lineRule="auto"/>
              <w:contextualSpacing w:val="0"/>
              <w:jc w:val="left"/>
              <w:rPr/>
            </w:pPr>
            <w:r w:rsidDel="00000000" w:rsidR="00000000" w:rsidRPr="00000000">
              <w:rPr>
                <w:rtl w:val="0"/>
              </w:rPr>
            </w:r>
          </w:p>
          <w:p w:rsidR="00000000" w:rsidDel="00000000" w:rsidP="00000000" w:rsidRDefault="00000000" w:rsidRPr="00000000">
            <w:pPr>
              <w:shd w:fill="ffffff" w:val="clear"/>
              <w:spacing w:line="259.20000000000005" w:lineRule="auto"/>
              <w:contextualSpacing w:val="0"/>
              <w:jc w:val="left"/>
              <w:rPr/>
            </w:pPr>
            <w:r w:rsidDel="00000000" w:rsidR="00000000" w:rsidRPr="00000000">
              <w:rPr>
                <w:rtl w:val="0"/>
              </w:rPr>
              <w:t xml:space="preserve">Solid IT competences (especially MS Excel, Word and Google Docs)</w:t>
            </w:r>
          </w:p>
          <w:p w:rsidR="00000000" w:rsidDel="00000000" w:rsidP="00000000" w:rsidRDefault="00000000" w:rsidRPr="00000000">
            <w:pPr>
              <w:shd w:fill="ffffff" w:val="clear"/>
              <w:spacing w:line="240" w:lineRule="auto"/>
              <w:contextualSpacing w:val="0"/>
              <w:jc w:val="left"/>
              <w:rPr/>
            </w:pPr>
            <w:r w:rsidDel="00000000" w:rsidR="00000000" w:rsidRPr="00000000">
              <w:rPr>
                <w:rtl w:val="0"/>
              </w:rPr>
            </w:r>
          </w:p>
          <w:p w:rsidR="00000000" w:rsidDel="00000000" w:rsidP="00000000" w:rsidRDefault="00000000" w:rsidRPr="00000000">
            <w:pPr>
              <w:shd w:fill="ffffff" w:val="clear"/>
              <w:spacing w:line="240" w:lineRule="auto"/>
              <w:contextualSpacing w:val="0"/>
              <w:jc w:val="left"/>
              <w:rPr/>
            </w:pPr>
            <w:r w:rsidDel="00000000" w:rsidR="00000000" w:rsidRPr="00000000">
              <w:rPr>
                <w:rtl w:val="0"/>
              </w:rPr>
              <w:t xml:space="preserve">Ability to learn new tools quickly</w:t>
            </w:r>
          </w:p>
          <w:p w:rsidR="00000000" w:rsidDel="00000000" w:rsidP="00000000" w:rsidRDefault="00000000" w:rsidRPr="00000000">
            <w:pPr>
              <w:shd w:fill="ffffff" w:val="clear"/>
              <w:spacing w:line="240" w:lineRule="auto"/>
              <w:contextualSpacing w:val="0"/>
              <w:jc w:val="left"/>
              <w:rPr/>
            </w:pPr>
            <w:r w:rsidDel="00000000" w:rsidR="00000000" w:rsidRPr="00000000">
              <w:rPr>
                <w:rtl w:val="0"/>
              </w:rPr>
              <w:t xml:space="preserve"> </w:t>
            </w:r>
          </w:p>
          <w:p w:rsidR="00000000" w:rsidDel="00000000" w:rsidP="00000000" w:rsidRDefault="00000000" w:rsidRPr="00000000">
            <w:pPr>
              <w:shd w:fill="ffffff" w:val="clear"/>
              <w:spacing w:line="240" w:lineRule="auto"/>
              <w:contextualSpacing w:val="0"/>
              <w:jc w:val="left"/>
              <w:rPr>
                <w:shd w:fill="auto" w:val="clear"/>
              </w:rPr>
            </w:pPr>
            <w:r w:rsidDel="00000000" w:rsidR="00000000" w:rsidRPr="00000000">
              <w:rPr>
                <w:rtl w:val="0"/>
              </w:rPr>
              <w:t xml:space="preserve">An eye for detail, good time-management and the ability to work independently.</w:t>
            </w:r>
            <w:r w:rsidDel="00000000" w:rsidR="00000000" w:rsidRPr="00000000">
              <w:rPr>
                <w:rtl w:val="0"/>
              </w:rPr>
            </w:r>
          </w:p>
          <w:p w:rsidR="00000000" w:rsidDel="00000000" w:rsidP="00000000" w:rsidRDefault="00000000" w:rsidRPr="00000000">
            <w:pPr>
              <w:shd w:fill="ffffff" w:val="clear"/>
              <w:spacing w:line="240" w:lineRule="auto"/>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hd w:fill="ffffff" w:val="clear"/>
              <w:spacing w:line="240" w:lineRule="auto"/>
              <w:contextualSpacing w:val="0"/>
              <w:jc w:val="left"/>
              <w:rPr/>
            </w:pPr>
            <w:r w:rsidDel="00000000" w:rsidR="00000000" w:rsidRPr="00000000">
              <w:rPr>
                <w:rtl w:val="0"/>
              </w:rPr>
              <w:t xml:space="preserve">Fluent in both French and Dutch</w:t>
            </w:r>
          </w:p>
          <w:p w:rsidR="00000000" w:rsidDel="00000000" w:rsidP="00000000" w:rsidRDefault="00000000" w:rsidRPr="00000000">
            <w:pPr>
              <w:widowControl w:val="0"/>
              <w:spacing w:line="240" w:lineRule="auto"/>
              <w:contextualSpacing w:val="0"/>
              <w:jc w:val="left"/>
              <w:rPr/>
            </w:pPr>
            <w:r w:rsidDel="00000000" w:rsidR="00000000" w:rsidRPr="00000000">
              <w:rPr>
                <w:b w:val="1"/>
                <w:rtl w:val="0"/>
              </w:rPr>
              <w:br w:type="textWrapping"/>
            </w:r>
            <w:r w:rsidDel="00000000" w:rsidR="00000000" w:rsidRPr="00000000">
              <w:rPr>
                <w:rtl w:val="0"/>
              </w:rPr>
              <w:t xml:space="preserve">Knowledge of the Belgian bookkeeping system</w:t>
            </w:r>
          </w:p>
        </w:tc>
      </w:tr>
    </w:tbl>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360"/>
        <w:contextualSpacing w:val="0"/>
        <w:jc w:val="left"/>
        <w:rPr>
          <w:b w:val="1"/>
        </w:rPr>
      </w:pPr>
      <w:r w:rsidDel="00000000" w:rsidR="00000000" w:rsidRPr="00000000">
        <w:rPr>
          <w:rtl w:val="0"/>
        </w:rPr>
      </w:r>
    </w:p>
    <w:p w:rsidR="00000000" w:rsidDel="00000000" w:rsidP="00000000" w:rsidRDefault="00000000" w:rsidRPr="00000000">
      <w:pPr>
        <w:contextualSpacing w:val="0"/>
        <w:jc w:val="left"/>
        <w:rPr>
          <w:b w:val="1"/>
        </w:rPr>
      </w:pPr>
      <w:r w:rsidDel="00000000" w:rsidR="00000000" w:rsidRPr="00000000">
        <w:rPr>
          <w:b w:val="1"/>
          <w:rtl w:val="0"/>
        </w:rPr>
        <w:t xml:space="preserve">Personal qualities</w:t>
      </w:r>
    </w:p>
    <w:p w:rsidR="00000000" w:rsidDel="00000000" w:rsidP="00000000" w:rsidRDefault="00000000" w:rsidRPr="00000000">
      <w:pPr>
        <w:contextualSpacing w:val="0"/>
        <w:jc w:val="left"/>
        <w:rPr>
          <w:b w:val="1"/>
        </w:rPr>
      </w:pPr>
      <w:r w:rsidDel="00000000" w:rsidR="00000000" w:rsidRPr="00000000">
        <w:rPr>
          <w:rtl w:val="0"/>
        </w:rPr>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left"/>
              <w:rPr/>
            </w:pPr>
            <w:r w:rsidDel="00000000" w:rsidR="00000000" w:rsidRPr="00000000">
              <w:rPr>
                <w:rtl w:val="0"/>
              </w:rPr>
              <w:t xml:space="preserve">Essential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left"/>
              <w:rPr/>
            </w:pPr>
            <w:r w:rsidDel="00000000" w:rsidR="00000000" w:rsidRPr="00000000">
              <w:rPr>
                <w:rtl w:val="0"/>
              </w:rPr>
              <w:t xml:space="preserve">Desirable</w:t>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ab/>
              <w:t xml:space="preserve"> </w:t>
              <w:tab/>
              <w:t xml:space="preserve"> </w:t>
              <w:tab/>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Good interpersonal skills</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Commitment to accuracy, efficiency and a high standard of work</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Ability and willingness to use initiative and take decisions, but also a commitment to teamwork</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A strong commitment to Zero Waste Europe’s ethos and network structures</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Willingness to work a flexible schedule, as required </w:t>
            </w:r>
          </w:p>
          <w:p w:rsidR="00000000" w:rsidDel="00000000" w:rsidP="00000000" w:rsidRDefault="00000000" w:rsidRPr="00000000">
            <w:pPr>
              <w:widowControl w:val="0"/>
              <w:spacing w:line="240" w:lineRule="auto"/>
              <w:contextualSpacing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left"/>
              <w:rPr>
                <w:b w:val="1"/>
              </w:rPr>
            </w:pPr>
            <w:r w:rsidDel="00000000" w:rsidR="00000000" w:rsidRPr="00000000">
              <w:rPr>
                <w:rtl w:val="0"/>
              </w:rPr>
            </w:r>
          </w:p>
          <w:p w:rsidR="00000000" w:rsidDel="00000000" w:rsidP="00000000" w:rsidRDefault="00000000" w:rsidRPr="00000000">
            <w:pPr>
              <w:widowControl w:val="0"/>
              <w:spacing w:line="240" w:lineRule="auto"/>
              <w:contextualSpacing w:val="0"/>
              <w:jc w:val="left"/>
              <w:rPr>
                <w:b w:val="1"/>
              </w:rPr>
            </w:pPr>
            <w:r w:rsidDel="00000000" w:rsidR="00000000" w:rsidRPr="00000000">
              <w:rPr>
                <w:rtl w:val="0"/>
              </w:rPr>
            </w:r>
          </w:p>
        </w:tc>
      </w:tr>
    </w:tbl>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360"/>
        <w:contextualSpacing w:val="0"/>
        <w:jc w:val="left"/>
        <w:rPr>
          <w:b w:val="1"/>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b w:val="1"/>
          <w:sz w:val="24"/>
          <w:szCs w:val="24"/>
          <w:rtl w:val="0"/>
        </w:rPr>
        <w:t xml:space="preserve">Location, Compensation and Work Environment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 </w:t>
        <w:tab/>
        <w:t xml:space="preserve"> </w:t>
        <w:tab/>
      </w:r>
    </w:p>
    <w:p w:rsidR="00000000" w:rsidDel="00000000" w:rsidP="00000000" w:rsidRDefault="00000000" w:rsidRPr="00000000">
      <w:pPr>
        <w:contextualSpacing w:val="0"/>
        <w:rPr/>
      </w:pPr>
      <w:r w:rsidDel="00000000" w:rsidR="00000000" w:rsidRPr="00000000">
        <w:rPr>
          <w:rtl w:val="0"/>
        </w:rPr>
        <w:t xml:space="preserve">Availability to work 60-80%, schedule to be negotiated, </w:t>
      </w:r>
      <w:r w:rsidDel="00000000" w:rsidR="00000000" w:rsidRPr="00000000">
        <w:rPr>
          <w:rtl w:val="0"/>
        </w:rPr>
        <w:t xml:space="preserve">remuneration pro-rata based on 2100 EUR gross for a full time position. ZWE offers meal vouchers and a 13th month. </w:t>
      </w:r>
      <w:r w:rsidDel="00000000" w:rsidR="00000000" w:rsidRPr="00000000">
        <w:rPr>
          <w:rtl w:val="0"/>
        </w:rPr>
        <w:t xml:space="preserve">One year fixed term Belgian contract under PC 337, with the possibility of </w:t>
        <w:tab/>
        <w:t xml:space="preserve">extension. A valid working permit for Belgium is required.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take pride in our ability to support one another's work in an atmosphere of mutual trust and respect, and look forward to introducing the successful candidate to our welcoming and highly motivated team and network members.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Start date: 15th March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Equal Employment opportunity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ZWE is committed to the principle of Equal Employment Opportunity for all employees, regardless of sex, marital status, nationality, religion, age, sexual orientation and any other characteristics unrelated to the performance of the job.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TO APPLY: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send your CV, motivation letter with two references to jobs@zerowasteeurope.eu by email -no calls, please-. Only short-listed candidates will be contacted.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Deadline to apply: February 5th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8"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4648200</wp:posOffset>
          </wp:positionH>
          <wp:positionV relativeFrom="paragraph">
            <wp:posOffset>47625</wp:posOffset>
          </wp:positionV>
          <wp:extent cx="1148307" cy="1109663"/>
          <wp:effectExtent b="0" l="0" r="0" t="0"/>
          <wp:wrapSquare wrapText="bothSides" distB="114300" distT="114300" distL="114300" distR="114300"/>
          <wp:docPr descr="Logo_central_color_RGB.png" id="1" name="image2.png"/>
          <a:graphic>
            <a:graphicData uri="http://schemas.openxmlformats.org/drawingml/2006/picture">
              <pic:pic>
                <pic:nvPicPr>
                  <pic:cNvPr descr="Logo_central_color_RGB.png" id="0" name="image2.png"/>
                  <pic:cNvPicPr preferRelativeResize="0"/>
                </pic:nvPicPr>
                <pic:blipFill>
                  <a:blip r:embed="rId1"/>
                  <a:srcRect b="0" l="0" r="0" t="0"/>
                  <a:stretch>
                    <a:fillRect/>
                  </a:stretch>
                </pic:blipFill>
                <pic:spPr>
                  <a:xfrm>
                    <a:off x="0" y="0"/>
                    <a:ext cx="1148307" cy="11096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highlight w:val="white"/>
        <w:u w:val="none"/>
        <w:vertAlign w:val="baseline"/>
        <w:lang w:val="en-B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400" w:line="276" w:lineRule="auto"/>
    </w:pPr>
    <w:rPr>
      <w:rFonts w:ascii="Arial" w:cs="Arial" w:eastAsia="Arial" w:hAnsi="Arial"/>
      <w:color w:val="3c8d9e"/>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zerowasteeurope.eu/" TargetMode="External"/><Relationship Id="rId7" Type="http://schemas.openxmlformats.org/officeDocument/2006/relationships/hyperlink" Target="http://www.zerowasteeurope.eu/about/principles-zw-europ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